
<file path=[Content_Types].xml><?xml version="1.0" encoding="utf-8"?>
<Types xmlns="http://schemas.openxmlformats.org/package/2006/content-types">
  <Default Extension="png" ContentType="image/png"/>
  <Override PartName="/docMetadata/LabelInfo.xml" ContentType="application/vnd.ms-office.classificationlabel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7BE" w:rsidRDefault="003E607F" w:rsidP="00326CD6"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59690</wp:posOffset>
            </wp:positionV>
            <wp:extent cx="941705" cy="998855"/>
            <wp:effectExtent l="19050" t="0" r="0" b="0"/>
            <wp:wrapTight wrapText="bothSides">
              <wp:wrapPolygon edited="0">
                <wp:start x="7428" y="412"/>
                <wp:lineTo x="4370" y="1648"/>
                <wp:lineTo x="-437" y="5767"/>
                <wp:lineTo x="-437" y="14830"/>
                <wp:lineTo x="4806" y="20186"/>
                <wp:lineTo x="7428" y="20598"/>
                <wp:lineTo x="7865" y="20598"/>
                <wp:lineTo x="13546" y="20598"/>
                <wp:lineTo x="13982" y="20598"/>
                <wp:lineTo x="15293" y="20186"/>
                <wp:lineTo x="16604" y="20186"/>
                <wp:lineTo x="21411" y="14830"/>
                <wp:lineTo x="21411" y="5767"/>
                <wp:lineTo x="17041" y="1648"/>
                <wp:lineTo x="13982" y="412"/>
                <wp:lineTo x="7428" y="412"/>
              </wp:wrapPolygon>
            </wp:wrapTight>
            <wp:docPr id="8" name="Image 0" descr="MOUSAILLON_logo ancre marron texte bl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SAILLON_logo ancre marron texte bleu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998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31747" w:rsidRPr="00326CD6">
        <w:rPr>
          <w:noProof/>
          <w:lang w:eastAsia="fr-FR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3995420</wp:posOffset>
            </wp:positionH>
            <wp:positionV relativeFrom="paragraph">
              <wp:posOffset>-6985</wp:posOffset>
            </wp:positionV>
            <wp:extent cx="1682750" cy="1062355"/>
            <wp:effectExtent l="0" t="0" r="0" b="0"/>
            <wp:wrapTight wrapText="bothSides">
              <wp:wrapPolygon edited="0">
                <wp:start x="0" y="0"/>
                <wp:lineTo x="0" y="21303"/>
                <wp:lineTo x="21274" y="21303"/>
                <wp:lineTo x="21274" y="0"/>
                <wp:lineTo x="0" y="0"/>
              </wp:wrapPolygon>
            </wp:wrapTight>
            <wp:docPr id="9" name="Image 4" descr="C:\Users\BIENIASZEWSKI\Downloads\PREF_Region_Nouvelle-Aquitaine_CMJN_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IENIASZEWSKI\Downloads\PREF_Region_Nouvelle-Aquitaine_CMJN_mediu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6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1747">
        <w:rPr>
          <w:noProof/>
          <w:lang w:eastAsia="fr-FR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98425</wp:posOffset>
            </wp:positionV>
            <wp:extent cx="1645920" cy="996950"/>
            <wp:effectExtent l="0" t="0" r="0" b="0"/>
            <wp:wrapTight wrapText="bothSides">
              <wp:wrapPolygon edited="0">
                <wp:start x="0" y="0"/>
                <wp:lineTo x="0" y="21050"/>
                <wp:lineTo x="21250" y="21050"/>
                <wp:lineTo x="21250" y="0"/>
                <wp:lineTo x="0" y="0"/>
              </wp:wrapPolygon>
            </wp:wrapTight>
            <wp:docPr id="7" name="Image 1" descr="C:\Users\BIENIASZEWSKI\Downloads\Logo-France-Nation-Verte_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ENIASZEWSKI\Downloads\Logo-France-Nation-Verte_mediu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9596" b="12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26CD6">
        <w:tab/>
      </w:r>
      <w:r w:rsidR="00326CD6">
        <w:tab/>
      </w:r>
      <w:r w:rsidR="00F81BCF">
        <w:t xml:space="preserve">           </w:t>
      </w:r>
      <w:r w:rsidR="008C33B9">
        <w:tab/>
      </w:r>
      <w:r w:rsidR="00F81BCF">
        <w:t xml:space="preserve">   </w:t>
      </w:r>
      <w:r w:rsidR="00326CD6">
        <w:tab/>
      </w:r>
    </w:p>
    <w:p w:rsidR="00175753" w:rsidRDefault="00326CD6">
      <w:r>
        <w:tab/>
      </w:r>
      <w:r>
        <w:tab/>
      </w:r>
      <w:r>
        <w:tab/>
      </w:r>
    </w:p>
    <w:p w:rsidR="00831747" w:rsidRDefault="00831747"/>
    <w:p w:rsidR="008C33B9" w:rsidRDefault="008C33B9"/>
    <w:p w:rsidR="00175753" w:rsidRPr="00831747" w:rsidRDefault="00175753" w:rsidP="0083174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jc w:val="center"/>
        <w:rPr>
          <w:b/>
          <w:bCs/>
          <w:color w:val="FFFFFF" w:themeColor="background1"/>
          <w:sz w:val="36"/>
          <w:szCs w:val="36"/>
        </w:rPr>
      </w:pPr>
      <w:r w:rsidRPr="00831747">
        <w:rPr>
          <w:b/>
          <w:bCs/>
          <w:color w:val="FFFFFF" w:themeColor="background1"/>
          <w:sz w:val="36"/>
          <w:szCs w:val="36"/>
        </w:rPr>
        <w:t>Electrification de la motorisation du bateau école des Moussaillons de l’Aiguillon</w:t>
      </w:r>
    </w:p>
    <w:p w:rsidR="00326CD6" w:rsidRDefault="00326CD6" w:rsidP="00175753">
      <w:pPr>
        <w:pStyle w:val="Default"/>
        <w:jc w:val="both"/>
        <w:rPr>
          <w:b/>
          <w:bCs/>
          <w:sz w:val="20"/>
          <w:szCs w:val="20"/>
        </w:rPr>
      </w:pPr>
    </w:p>
    <w:p w:rsidR="00326CD6" w:rsidRDefault="00326CD6" w:rsidP="00175753">
      <w:pPr>
        <w:pStyle w:val="Default"/>
        <w:jc w:val="both"/>
        <w:rPr>
          <w:b/>
          <w:bCs/>
          <w:sz w:val="20"/>
          <w:szCs w:val="20"/>
        </w:rPr>
      </w:pPr>
    </w:p>
    <w:p w:rsidR="00831747" w:rsidRPr="00831747" w:rsidRDefault="00831747" w:rsidP="008C33B9">
      <w:pPr>
        <w:pStyle w:val="Default"/>
        <w:jc w:val="center"/>
        <w:rPr>
          <w:b/>
          <w:bCs/>
          <w:color w:val="00B050"/>
          <w:sz w:val="26"/>
          <w:szCs w:val="26"/>
        </w:rPr>
      </w:pPr>
      <w:r w:rsidRPr="00831747">
        <w:rPr>
          <w:b/>
          <w:bCs/>
          <w:color w:val="00B050"/>
          <w:sz w:val="26"/>
          <w:szCs w:val="26"/>
        </w:rPr>
        <w:t xml:space="preserve">NATURE DU PROJET </w:t>
      </w:r>
    </w:p>
    <w:p w:rsidR="00175753" w:rsidRPr="00F81BCF" w:rsidRDefault="00175753" w:rsidP="00831747">
      <w:pPr>
        <w:pStyle w:val="Default"/>
        <w:jc w:val="both"/>
        <w:rPr>
          <w:b/>
          <w:bCs/>
        </w:rPr>
      </w:pPr>
      <w:r w:rsidRPr="00F81BCF">
        <w:rPr>
          <w:b/>
          <w:bCs/>
        </w:rPr>
        <w:t xml:space="preserve">Installation de deux moteurs électriques de 8 KW chacun et d’un pack de 4 batteries de 6,8 KWH permettant de naviguer sur les eaux du Bassin d’Arcachon en toute sécurité, sans recours </w:t>
      </w:r>
      <w:r w:rsidR="00AC0B4C">
        <w:rPr>
          <w:b/>
          <w:bCs/>
        </w:rPr>
        <w:t xml:space="preserve">exclusif </w:t>
      </w:r>
      <w:r w:rsidRPr="00F81BCF">
        <w:rPr>
          <w:b/>
          <w:bCs/>
        </w:rPr>
        <w:t>à des énergies fossiles, sans pollution par des hydrocarbures et rejet de CO2, sans vitesse excessive, sans pollution sonore.</w:t>
      </w:r>
    </w:p>
    <w:p w:rsidR="00326CD6" w:rsidRPr="00F81BCF" w:rsidRDefault="00326CD6" w:rsidP="00831747">
      <w:pPr>
        <w:pStyle w:val="Default"/>
        <w:jc w:val="both"/>
      </w:pPr>
    </w:p>
    <w:p w:rsidR="00326CD6" w:rsidRPr="00F81BCF" w:rsidRDefault="00326CD6" w:rsidP="00175753">
      <w:pPr>
        <w:pStyle w:val="Default"/>
        <w:jc w:val="both"/>
        <w:rPr>
          <w:b/>
          <w:bCs/>
        </w:rPr>
      </w:pPr>
    </w:p>
    <w:p w:rsidR="00175753" w:rsidRDefault="008C33B9" w:rsidP="008C33B9">
      <w:pPr>
        <w:pStyle w:val="Default"/>
        <w:jc w:val="center"/>
        <w:rPr>
          <w:b/>
          <w:bCs/>
          <w:color w:val="00B050"/>
          <w:sz w:val="26"/>
          <w:szCs w:val="26"/>
        </w:rPr>
      </w:pPr>
      <w:r>
        <w:rPr>
          <w:b/>
          <w:bCs/>
          <w:color w:val="00B050"/>
          <w:sz w:val="26"/>
          <w:szCs w:val="26"/>
        </w:rPr>
        <w:t xml:space="preserve">AMBITIONS ECOLOGIQUES DU PROJET </w:t>
      </w:r>
    </w:p>
    <w:p w:rsidR="00175753" w:rsidRPr="00F81BCF" w:rsidRDefault="00175753" w:rsidP="00831747">
      <w:pPr>
        <w:pStyle w:val="Default"/>
        <w:numPr>
          <w:ilvl w:val="0"/>
          <w:numId w:val="1"/>
        </w:numPr>
        <w:jc w:val="both"/>
        <w:rPr>
          <w:b/>
        </w:rPr>
      </w:pPr>
      <w:r w:rsidRPr="00F81BCF">
        <w:rPr>
          <w:b/>
        </w:rPr>
        <w:t>Absence de bruit.</w:t>
      </w:r>
    </w:p>
    <w:p w:rsidR="00175753" w:rsidRPr="00F81BCF" w:rsidRDefault="00F81BCF" w:rsidP="00831747">
      <w:pPr>
        <w:pStyle w:val="Default"/>
        <w:numPr>
          <w:ilvl w:val="0"/>
          <w:numId w:val="1"/>
        </w:numPr>
        <w:jc w:val="both"/>
        <w:rPr>
          <w:b/>
        </w:rPr>
      </w:pPr>
      <w:r w:rsidRPr="00F81BCF">
        <w:rPr>
          <w:b/>
        </w:rPr>
        <w:t>S</w:t>
      </w:r>
      <w:r w:rsidR="00175753" w:rsidRPr="00F81BCF">
        <w:rPr>
          <w:b/>
        </w:rPr>
        <w:t>ensibilis</w:t>
      </w:r>
      <w:r w:rsidRPr="00F81BCF">
        <w:rPr>
          <w:b/>
        </w:rPr>
        <w:t>ation d</w:t>
      </w:r>
      <w:r w:rsidR="00175753" w:rsidRPr="00F81BCF">
        <w:rPr>
          <w:b/>
        </w:rPr>
        <w:t xml:space="preserve">es enfants </w:t>
      </w:r>
      <w:r w:rsidRPr="00F81BCF">
        <w:rPr>
          <w:b/>
        </w:rPr>
        <w:t xml:space="preserve">de l’école </w:t>
      </w:r>
      <w:r w:rsidR="00175753" w:rsidRPr="00F81BCF">
        <w:rPr>
          <w:b/>
        </w:rPr>
        <w:t>à la sauvegarde et la préservation des écosystèmes.</w:t>
      </w:r>
    </w:p>
    <w:p w:rsidR="00175753" w:rsidRPr="00F81BCF" w:rsidRDefault="00F81BCF" w:rsidP="00831747">
      <w:pPr>
        <w:pStyle w:val="Default"/>
        <w:numPr>
          <w:ilvl w:val="0"/>
          <w:numId w:val="1"/>
        </w:numPr>
        <w:jc w:val="both"/>
      </w:pPr>
      <w:r w:rsidRPr="00F81BCF">
        <w:rPr>
          <w:b/>
        </w:rPr>
        <w:t>Navigation</w:t>
      </w:r>
      <w:r w:rsidR="00175753" w:rsidRPr="00F81BCF">
        <w:rPr>
          <w:b/>
        </w:rPr>
        <w:t xml:space="preserve"> à vitesse raisonnable préserv</w:t>
      </w:r>
      <w:r w:rsidRPr="00F81BCF">
        <w:rPr>
          <w:b/>
        </w:rPr>
        <w:t>ant</w:t>
      </w:r>
      <w:r w:rsidR="00175753" w:rsidRPr="00F81BCF">
        <w:rPr>
          <w:b/>
        </w:rPr>
        <w:t xml:space="preserve"> mieux la flore et les parcs </w:t>
      </w:r>
      <w:r w:rsidRPr="00F81BCF">
        <w:rPr>
          <w:b/>
        </w:rPr>
        <w:t>ostréicoles</w:t>
      </w:r>
      <w:r w:rsidR="00175753" w:rsidRPr="00F81BCF">
        <w:t>.</w:t>
      </w:r>
    </w:p>
    <w:p w:rsidR="00175753" w:rsidRPr="004B62D8" w:rsidRDefault="008C33B9" w:rsidP="00135AD2">
      <w:pPr>
        <w:pStyle w:val="Default"/>
        <w:shd w:val="clear" w:color="auto" w:fill="7F7F7F" w:themeFill="text1" w:themeFillTint="80"/>
        <w:spacing w:before="240" w:after="240"/>
        <w:ind w:firstLine="709"/>
        <w:jc w:val="both"/>
        <w:rPr>
          <w:b/>
          <w:i/>
          <w:color w:val="FFFFFF" w:themeColor="background1"/>
          <w:sz w:val="28"/>
          <w:szCs w:val="28"/>
        </w:rPr>
      </w:pPr>
      <w:r>
        <w:rPr>
          <w:b/>
          <w:i/>
          <w:color w:val="FFFFFF" w:themeColor="background1"/>
          <w:sz w:val="28"/>
          <w:szCs w:val="28"/>
        </w:rPr>
        <w:t>C</w:t>
      </w:r>
      <w:r w:rsidR="00175753" w:rsidRPr="004B62D8">
        <w:rPr>
          <w:b/>
          <w:i/>
          <w:color w:val="FFFFFF" w:themeColor="background1"/>
          <w:sz w:val="28"/>
          <w:szCs w:val="28"/>
        </w:rPr>
        <w:t xml:space="preserve">e projet </w:t>
      </w:r>
      <w:r w:rsidR="00326CD6" w:rsidRPr="004B62D8">
        <w:rPr>
          <w:b/>
          <w:i/>
          <w:color w:val="FFFFFF" w:themeColor="background1"/>
          <w:sz w:val="28"/>
          <w:szCs w:val="28"/>
        </w:rPr>
        <w:t xml:space="preserve">d’un montant de 45K€ </w:t>
      </w:r>
      <w:r w:rsidR="00175753" w:rsidRPr="004B62D8">
        <w:rPr>
          <w:b/>
          <w:i/>
          <w:color w:val="FFFFFF" w:themeColor="background1"/>
          <w:sz w:val="28"/>
          <w:szCs w:val="28"/>
        </w:rPr>
        <w:t xml:space="preserve">a reçu le soutien financier du FONDS VERT </w:t>
      </w:r>
      <w:r w:rsidR="00326CD6" w:rsidRPr="004B62D8">
        <w:rPr>
          <w:b/>
          <w:i/>
          <w:color w:val="FFFFFF" w:themeColor="background1"/>
          <w:sz w:val="28"/>
          <w:szCs w:val="28"/>
        </w:rPr>
        <w:t xml:space="preserve">à hauteur de 50% </w:t>
      </w:r>
      <w:r w:rsidR="00175753" w:rsidRPr="004B62D8">
        <w:rPr>
          <w:b/>
          <w:i/>
          <w:color w:val="FFFFFF" w:themeColor="background1"/>
          <w:sz w:val="28"/>
          <w:szCs w:val="28"/>
        </w:rPr>
        <w:t>dans le cadre de l’accélération de la transition écologique dans les territoires</w:t>
      </w:r>
      <w:r w:rsidR="00326CD6" w:rsidRPr="004B62D8">
        <w:rPr>
          <w:b/>
          <w:i/>
          <w:color w:val="FFFFFF" w:themeColor="background1"/>
          <w:sz w:val="28"/>
          <w:szCs w:val="28"/>
        </w:rPr>
        <w:t xml:space="preserve"> </w:t>
      </w:r>
      <w:r w:rsidR="00AC0B4C" w:rsidRPr="004B62D8">
        <w:rPr>
          <w:b/>
          <w:i/>
          <w:color w:val="FFFFFF" w:themeColor="background1"/>
          <w:sz w:val="28"/>
          <w:szCs w:val="28"/>
        </w:rPr>
        <w:t>et</w:t>
      </w:r>
      <w:r w:rsidR="00326CD6" w:rsidRPr="004B62D8">
        <w:rPr>
          <w:b/>
          <w:i/>
          <w:color w:val="FFFFFF" w:themeColor="background1"/>
          <w:sz w:val="28"/>
          <w:szCs w:val="28"/>
        </w:rPr>
        <w:t xml:space="preserve"> des </w:t>
      </w:r>
      <w:r w:rsidR="00175753" w:rsidRPr="004B62D8">
        <w:rPr>
          <w:b/>
          <w:i/>
          <w:color w:val="FFFFFF" w:themeColor="background1"/>
          <w:sz w:val="28"/>
          <w:szCs w:val="28"/>
        </w:rPr>
        <w:t>projets verts permett</w:t>
      </w:r>
      <w:r w:rsidR="00AC0B4C" w:rsidRPr="004B62D8">
        <w:rPr>
          <w:b/>
          <w:i/>
          <w:color w:val="FFFFFF" w:themeColor="background1"/>
          <w:sz w:val="28"/>
          <w:szCs w:val="28"/>
        </w:rPr>
        <w:t>a</w:t>
      </w:r>
      <w:r w:rsidR="00175753" w:rsidRPr="004B62D8">
        <w:rPr>
          <w:b/>
          <w:i/>
          <w:color w:val="FFFFFF" w:themeColor="background1"/>
          <w:sz w:val="28"/>
          <w:szCs w:val="28"/>
        </w:rPr>
        <w:t>nt de mettre en oeuvre la planification écologique inscrite dans la Stratégie nationale de la mer et du littoral (SNML) pour 2024-2030.</w:t>
      </w:r>
    </w:p>
    <w:p w:rsidR="008C33B9" w:rsidRPr="00135AD2" w:rsidRDefault="00135AD2" w:rsidP="00135AD2">
      <w:pPr>
        <w:pStyle w:val="Default"/>
        <w:shd w:val="clear" w:color="auto" w:fill="7F7F7F" w:themeFill="text1" w:themeFillTint="80"/>
        <w:spacing w:before="240" w:after="240"/>
        <w:ind w:firstLine="709"/>
        <w:jc w:val="both"/>
        <w:rPr>
          <w:b/>
          <w:i/>
          <w:color w:val="FFFFFF" w:themeColor="background1"/>
        </w:rPr>
      </w:pPr>
      <w:r>
        <w:rPr>
          <w:noProof/>
          <w:lang w:eastAsia="fr-F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957580</wp:posOffset>
            </wp:positionH>
            <wp:positionV relativeFrom="paragraph">
              <wp:posOffset>898525</wp:posOffset>
            </wp:positionV>
            <wp:extent cx="3797935" cy="2351405"/>
            <wp:effectExtent l="19050" t="19050" r="12065" b="10795"/>
            <wp:wrapTight wrapText="bothSides">
              <wp:wrapPolygon edited="0">
                <wp:start x="-108" y="-175"/>
                <wp:lineTo x="-108" y="21699"/>
                <wp:lineTo x="21669" y="21699"/>
                <wp:lineTo x="21669" y="-175"/>
                <wp:lineTo x="-108" y="-175"/>
              </wp:wrapPolygon>
            </wp:wrapTight>
            <wp:docPr id="15" name="Image 2" descr="C:\Users\BIENIASZEWSKI\Pictures\Moussaillons\BAPTÊME PTIT MOUSSE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ENIASZEWSKI\Pictures\Moussaillons\BAPTÊME PTIT MOUSSE (39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235140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5753" w:rsidRPr="008C33B9">
        <w:rPr>
          <w:b/>
          <w:i/>
          <w:color w:val="FFFFFF" w:themeColor="background1"/>
        </w:rPr>
        <w:t>La gestion du programme est assurée par la direction générale de l’aménagement, du logement et de la nature (DGALN) désignée comme responsable du programme.</w:t>
      </w:r>
      <w:r w:rsidR="00F81BCF" w:rsidRPr="008C33B9">
        <w:rPr>
          <w:b/>
          <w:i/>
          <w:color w:val="FFFFFF" w:themeColor="background1"/>
        </w:rPr>
        <w:t xml:space="preserve"> </w:t>
      </w:r>
      <w:r w:rsidR="00175753" w:rsidRPr="008C33B9">
        <w:rPr>
          <w:b/>
          <w:i/>
          <w:color w:val="FFFFFF" w:themeColor="background1"/>
        </w:rPr>
        <w:t>Sa gestion est déconcentrée et la préfète de Région est responsable du budget opérationnel de programme RBOP</w:t>
      </w:r>
    </w:p>
    <w:sectPr w:rsidR="008C33B9" w:rsidRPr="00135AD2" w:rsidSect="003E607F">
      <w:pgSz w:w="11906" w:h="16838"/>
      <w:pgMar w:top="851" w:right="1418" w:bottom="851" w:left="1418" w:header="709" w:footer="709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altName w:val="Mariann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.9pt;height:10.9pt" o:bullet="t">
        <v:imagedata r:id="rId1" o:title="msoEE3A"/>
      </v:shape>
    </w:pict>
  </w:numPicBullet>
  <w:abstractNum w:abstractNumId="0">
    <w:nsid w:val="191F60EE"/>
    <w:multiLevelType w:val="hybridMultilevel"/>
    <w:tmpl w:val="AD7E53A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247CE0"/>
    <w:multiLevelType w:val="hybridMultilevel"/>
    <w:tmpl w:val="C08A0508"/>
    <w:lvl w:ilvl="0" w:tplc="F8A443A6">
      <w:numFmt w:val="bullet"/>
      <w:lvlText w:val="-"/>
      <w:lvlJc w:val="left"/>
      <w:pPr>
        <w:ind w:left="720" w:hanging="360"/>
      </w:pPr>
      <w:rPr>
        <w:rFonts w:ascii="Marianne" w:eastAsiaTheme="minorHAnsi" w:hAnsi="Marianne" w:cs="Mariann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75753"/>
    <w:rsid w:val="00025601"/>
    <w:rsid w:val="00135AD2"/>
    <w:rsid w:val="00175753"/>
    <w:rsid w:val="00326CD6"/>
    <w:rsid w:val="003E607F"/>
    <w:rsid w:val="004A2101"/>
    <w:rsid w:val="004B62D8"/>
    <w:rsid w:val="004F086B"/>
    <w:rsid w:val="00831747"/>
    <w:rsid w:val="008735EA"/>
    <w:rsid w:val="008C33B9"/>
    <w:rsid w:val="00937A5E"/>
    <w:rsid w:val="00AC0B4C"/>
    <w:rsid w:val="00AC2D02"/>
    <w:rsid w:val="00B63E68"/>
    <w:rsid w:val="00E91258"/>
    <w:rsid w:val="00F62EFA"/>
    <w:rsid w:val="00F657BE"/>
    <w:rsid w:val="00F8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7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75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57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5753"/>
    <w:pPr>
      <w:autoSpaceDE w:val="0"/>
      <w:autoSpaceDN w:val="0"/>
      <w:adjustRightInd w:val="0"/>
      <w:spacing w:after="0" w:line="240" w:lineRule="auto"/>
    </w:pPr>
    <w:rPr>
      <w:rFonts w:ascii="Marianne" w:hAnsi="Marianne" w:cs="Marianne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2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4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 bieniaszewski</dc:creator>
  <cp:lastModifiedBy>yves bieniaszewski</cp:lastModifiedBy>
  <cp:revision>2</cp:revision>
  <dcterms:created xsi:type="dcterms:W3CDTF">2026-10-14T07:35:00Z</dcterms:created>
  <dcterms:modified xsi:type="dcterms:W3CDTF">2026-10-14T07:35:00Z</dcterms:modified>
</cp:coreProperties>
</file>